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449C5" w:rsidRPr="00384146" w14:paraId="46B48F9F" w14:textId="77777777" w:rsidTr="00C77C02">
        <w:tc>
          <w:tcPr>
            <w:tcW w:w="9639" w:type="dxa"/>
          </w:tcPr>
          <w:p w14:paraId="24E3800F" w14:textId="77777777" w:rsidR="00A449C5" w:rsidRPr="00384146" w:rsidRDefault="00C8610E" w:rsidP="006B73BF">
            <w:pPr>
              <w:spacing w:line="275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L’</w:t>
            </w:r>
            <w:r w:rsidRPr="00C8610E">
              <w:rPr>
                <w:rFonts w:ascii="Arial" w:hAnsi="Arial" w:cs="Arial"/>
                <w:b/>
                <w:color w:val="000000"/>
                <w:sz w:val="22"/>
                <w:szCs w:val="22"/>
              </w:rPr>
              <w:t>ISTITUTO</w:t>
            </w:r>
            <w:r w:rsidR="00A449C5" w:rsidRPr="003841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77C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COMPRENSIVO STATALE di Scuola dell’Infanzia, Primaria e Secondaria di I° “G. </w:t>
            </w:r>
            <w:proofErr w:type="gramStart"/>
            <w:r w:rsidR="00C77C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BARONE”  di</w:t>
            </w:r>
            <w:proofErr w:type="gramEnd"/>
            <w:r w:rsidR="00C77C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BARANELLO</w:t>
            </w:r>
            <w:r w:rsidR="00A449C5" w:rsidRPr="00384146">
              <w:rPr>
                <w:rFonts w:ascii="Arial" w:hAnsi="Arial" w:cs="Arial"/>
                <w:color w:val="000000"/>
                <w:sz w:val="22"/>
                <w:szCs w:val="22"/>
              </w:rPr>
              <w:t>, Titolare del Trattamento dei dati personali ai sensi del Regolamento UE 2016/679 in materia di protezione delle persone fisiche,</w:t>
            </w:r>
          </w:p>
        </w:tc>
      </w:tr>
    </w:tbl>
    <w:p w14:paraId="17F6AE3E" w14:textId="77777777" w:rsidR="00A449C5" w:rsidRPr="00384146" w:rsidRDefault="00A449C5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84146">
        <w:rPr>
          <w:rFonts w:ascii="Arial" w:hAnsi="Arial" w:cs="Arial"/>
          <w:b/>
          <w:bCs/>
          <w:sz w:val="22"/>
          <w:szCs w:val="22"/>
        </w:rPr>
        <w:t>CONSIDERATO CHE</w:t>
      </w:r>
    </w:p>
    <w:p w14:paraId="6D872E14" w14:textId="77777777" w:rsidR="00A449C5" w:rsidRPr="00384146" w:rsidRDefault="00A449C5" w:rsidP="00384146">
      <w:pPr>
        <w:numPr>
          <w:ilvl w:val="0"/>
          <w:numId w:val="2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84146">
        <w:rPr>
          <w:rFonts w:ascii="Arial" w:hAnsi="Arial" w:cs="Arial"/>
          <w:sz w:val="22"/>
          <w:szCs w:val="22"/>
        </w:rPr>
        <w:t>È necessario attuare la migliore qualità conseguibile nel trattamento dei dati personali e ciò è possibile attuando in piena autonomia la gestione dei compiti del proprio ufficio</w:t>
      </w:r>
    </w:p>
    <w:p w14:paraId="75FF9FE3" w14:textId="77777777" w:rsidR="00A449C5" w:rsidRPr="00384146" w:rsidRDefault="00A449C5" w:rsidP="00384146">
      <w:pPr>
        <w:numPr>
          <w:ilvl w:val="0"/>
          <w:numId w:val="2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84146">
        <w:rPr>
          <w:rFonts w:ascii="Arial" w:hAnsi="Arial" w:cs="Arial"/>
          <w:sz w:val="22"/>
          <w:szCs w:val="22"/>
        </w:rPr>
        <w:t>Risulta necessario configurare la propria struttura secondo criteri di efficienza e efficacia, delegando compiti operativi a personale che possieda abilità e formazione opportune per svolgere le mansioni a esso delegato</w:t>
      </w:r>
    </w:p>
    <w:p w14:paraId="6AA5B396" w14:textId="77777777" w:rsidR="00A449C5" w:rsidRPr="00384146" w:rsidRDefault="00A449C5" w:rsidP="00384146">
      <w:pPr>
        <w:numPr>
          <w:ilvl w:val="0"/>
          <w:numId w:val="2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84146">
        <w:rPr>
          <w:rFonts w:ascii="Arial" w:hAnsi="Arial" w:cs="Arial"/>
          <w:sz w:val="22"/>
          <w:szCs w:val="22"/>
        </w:rPr>
        <w:t>A seguito di apposita attività conoscitiva e valutativa è risultato che</w:t>
      </w:r>
      <w:r w:rsidR="00BA5FB1" w:rsidRPr="00BA5FB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666A1">
        <w:rPr>
          <w:rFonts w:ascii="Arial" w:hAnsi="Arial" w:cs="Arial"/>
          <w:b/>
          <w:bCs/>
          <w:i/>
          <w:iCs/>
          <w:sz w:val="22"/>
          <w:szCs w:val="22"/>
        </w:rPr>
        <w:t>…………………………………………</w:t>
      </w:r>
      <w:r w:rsidR="009C4AB8">
        <w:rPr>
          <w:rFonts w:ascii="Arial" w:hAnsi="Arial" w:cs="Arial"/>
          <w:b/>
          <w:bCs/>
          <w:i/>
          <w:iCs/>
          <w:sz w:val="22"/>
          <w:szCs w:val="22"/>
        </w:rPr>
        <w:t>…………</w:t>
      </w:r>
      <w:proofErr w:type="gramStart"/>
      <w:r w:rsidR="004666A1">
        <w:rPr>
          <w:rFonts w:ascii="Arial" w:hAnsi="Arial" w:cs="Arial"/>
          <w:b/>
          <w:bCs/>
          <w:i/>
          <w:iCs/>
          <w:sz w:val="22"/>
          <w:szCs w:val="22"/>
        </w:rPr>
        <w:t>…….</w:t>
      </w:r>
      <w:proofErr w:type="gramEnd"/>
      <w:r w:rsidR="004666A1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Pr="00384146">
        <w:rPr>
          <w:rFonts w:ascii="Arial" w:hAnsi="Arial" w:cs="Arial"/>
          <w:sz w:val="22"/>
          <w:szCs w:val="22"/>
        </w:rPr>
        <w:t xml:space="preserve">offre garanzie sufficienti circa le proprie qualità professionali e personali, in particolare esperienza, capacità e affidabilità nella conoscenza della base normativa (Regolamento UE 2016/679, </w:t>
      </w:r>
      <w:proofErr w:type="spellStart"/>
      <w:r w:rsidRPr="00384146">
        <w:rPr>
          <w:rFonts w:ascii="Arial" w:hAnsi="Arial" w:cs="Arial"/>
          <w:sz w:val="22"/>
          <w:szCs w:val="22"/>
        </w:rPr>
        <w:t>D.Lgs.</w:t>
      </w:r>
      <w:proofErr w:type="spellEnd"/>
      <w:r w:rsidRPr="00384146">
        <w:rPr>
          <w:rFonts w:ascii="Arial" w:hAnsi="Arial" w:cs="Arial"/>
          <w:sz w:val="22"/>
          <w:szCs w:val="22"/>
        </w:rPr>
        <w:t xml:space="preserve"> 2003/196) e delle prassi in materia di protezione dei dati personali, nonché della capacità di assolvere i compiti con scrupolosità e diligenza</w:t>
      </w:r>
    </w:p>
    <w:p w14:paraId="71E75F86" w14:textId="77777777" w:rsidR="00A449C5" w:rsidRPr="00384146" w:rsidRDefault="00A449C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384146">
        <w:rPr>
          <w:rFonts w:ascii="Arial" w:hAnsi="Arial" w:cs="Arial"/>
          <w:sz w:val="22"/>
          <w:szCs w:val="22"/>
        </w:rPr>
        <w:t>NOMINA</w:t>
      </w:r>
    </w:p>
    <w:p w14:paraId="5448964F" w14:textId="77777777" w:rsidR="00A449C5" w:rsidRPr="00384146" w:rsidRDefault="004666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Il/</w:t>
      </w:r>
      <w:r w:rsidR="009A4F4D">
        <w:rPr>
          <w:rFonts w:ascii="Arial" w:hAnsi="Arial" w:cs="Arial"/>
          <w:b/>
          <w:bCs/>
          <w:i/>
          <w:iCs/>
          <w:sz w:val="22"/>
          <w:szCs w:val="22"/>
        </w:rPr>
        <w:t>La sig.</w:t>
      </w:r>
      <w:r>
        <w:rPr>
          <w:rFonts w:ascii="Arial" w:hAnsi="Arial" w:cs="Arial"/>
          <w:b/>
          <w:bCs/>
          <w:i/>
          <w:iCs/>
          <w:sz w:val="22"/>
          <w:szCs w:val="22"/>
        </w:rPr>
        <w:t>/sig.</w:t>
      </w:r>
      <w:r w:rsidR="009A4F4D">
        <w:rPr>
          <w:rFonts w:ascii="Arial" w:hAnsi="Arial" w:cs="Arial"/>
          <w:b/>
          <w:bCs/>
          <w:i/>
          <w:iCs/>
          <w:sz w:val="22"/>
          <w:szCs w:val="22"/>
        </w:rPr>
        <w:t xml:space="preserve">ra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………………………………………</w:t>
      </w:r>
      <w:r w:rsidR="009C4AB8">
        <w:rPr>
          <w:rFonts w:ascii="Arial" w:hAnsi="Arial" w:cs="Arial"/>
          <w:b/>
          <w:bCs/>
          <w:i/>
          <w:iCs/>
          <w:sz w:val="22"/>
          <w:szCs w:val="22"/>
        </w:rPr>
        <w:t>………………</w:t>
      </w:r>
      <w:r w:rsidR="00A449C5" w:rsidRPr="00384146">
        <w:rPr>
          <w:rFonts w:ascii="Arial" w:hAnsi="Arial" w:cs="Arial"/>
          <w:sz w:val="22"/>
          <w:szCs w:val="22"/>
        </w:rPr>
        <w:t xml:space="preserve">quale Persona Autorizzata (art. 4 Regolamento UE 2016/679 e art. 2 </w:t>
      </w:r>
      <w:proofErr w:type="spellStart"/>
      <w:r w:rsidR="00A449C5" w:rsidRPr="00384146">
        <w:rPr>
          <w:rFonts w:ascii="Arial" w:hAnsi="Arial" w:cs="Arial"/>
          <w:sz w:val="22"/>
          <w:szCs w:val="22"/>
        </w:rPr>
        <w:t>quaterdecies</w:t>
      </w:r>
      <w:proofErr w:type="spellEnd"/>
      <w:r w:rsidR="00A449C5" w:rsidRPr="003841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49C5" w:rsidRPr="00384146">
        <w:rPr>
          <w:rFonts w:ascii="Arial" w:hAnsi="Arial" w:cs="Arial"/>
          <w:sz w:val="22"/>
          <w:szCs w:val="22"/>
        </w:rPr>
        <w:t>D.Lgs.</w:t>
      </w:r>
      <w:proofErr w:type="spellEnd"/>
      <w:r w:rsidR="00A449C5" w:rsidRPr="00384146">
        <w:rPr>
          <w:rFonts w:ascii="Arial" w:hAnsi="Arial" w:cs="Arial"/>
          <w:sz w:val="22"/>
          <w:szCs w:val="22"/>
        </w:rPr>
        <w:t xml:space="preserve"> 2003/196) per i trattamenti riportati di seguito insieme alle caratteristiche peculiari quali la durata del trattamento, la natura e la finalità del trattamento, il tipo di dati personali, le categorie di interessati e i permessi accordati:</w:t>
      </w:r>
    </w:p>
    <w:p w14:paraId="7FBB2DA3" w14:textId="77777777" w:rsidR="00A449C5" w:rsidRPr="00384146" w:rsidRDefault="00A449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135"/>
        <w:gridCol w:w="5865"/>
      </w:tblGrid>
      <w:tr w:rsidR="00A449C5" w:rsidRPr="00384146" w14:paraId="4B218EB7" w14:textId="77777777"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D2B75B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Trattamento</w:t>
            </w:r>
          </w:p>
        </w:tc>
        <w:tc>
          <w:tcPr>
            <w:tcW w:w="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02B1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F19B" w14:textId="77777777" w:rsidR="00A449C5" w:rsidRPr="00384146" w:rsidRDefault="00A449C5">
            <w:pPr>
              <w:ind w:left="113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Iscrizioni - Acquisizione e </w:t>
            </w:r>
            <w:proofErr w:type="gramStart"/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gestione  domande</w:t>
            </w:r>
            <w:proofErr w:type="gramEnd"/>
          </w:p>
        </w:tc>
      </w:tr>
      <w:tr w:rsidR="00A449C5" w:rsidRPr="00384146" w14:paraId="67D033F2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6CE04A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28E5609C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B7FF77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Trattamento a termine con data di scadenza non definita</w:t>
            </w:r>
          </w:p>
        </w:tc>
      </w:tr>
      <w:tr w:rsidR="00A449C5" w:rsidRPr="00384146" w14:paraId="038B577F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5C234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Natura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0FD815F7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CF6CBC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Codice fiscale ed altri numeri di identificazione personale; Origini razziali; Origini etniche; Convinzioni religiose; adesione ad organizzazioni a carattere religioso; Convinzioni filosofiche; adesione ad organizzazioni a carattere filosofico; Opinioni politiche; Tessera sanitaria; Stato di salute - patologie attuali; Stato di salute - patologie pregresse; Stato di salute - terapie in corso; Stato di salute - relativo a familiari; Stato di salute - anamnesi familiare; Dati relativi alla famiglia o a situazioni personali; Lavoro (occupazione attuale, precedente, curriculum, ecc.); Istruzione e cultura; Immagini; Coordinate bancarie; Indirizzo e-mail; Sesso m/f; Stato di salute; Dati genetici; Dati biometrici; Dati di contatto (numero di telefono, e-mail, ecc.); Dati relativi alla situazione reddituale; Fascicolo sanitario elettronico; Dossier sanitario elettronico (cartella clinica); Lavoro</w:t>
            </w:r>
          </w:p>
        </w:tc>
      </w:tr>
      <w:tr w:rsidR="00A449C5" w:rsidRPr="00384146" w14:paraId="0B912670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A84588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Finalità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39803432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65F2813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Attività educative e ricreative</w:t>
            </w:r>
          </w:p>
        </w:tc>
      </w:tr>
      <w:tr w:rsidR="00A449C5" w:rsidRPr="00384146" w14:paraId="0303B8E5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7C5FBE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di dati personali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7071D9AE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B8EA5C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Dati comuni; Dati sensibili; Dati relativi alla salute; Dati genetici; Dati biometrici</w:t>
            </w:r>
          </w:p>
        </w:tc>
      </w:tr>
      <w:tr w:rsidR="00A449C5" w:rsidRPr="00384146" w14:paraId="6BBB125E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D8EB21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Categorie di interessati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5CC124D5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AEFA09" w14:textId="77777777" w:rsidR="00A449C5" w:rsidRPr="00384146" w:rsidRDefault="00A449C5">
            <w:pPr>
              <w:ind w:lef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Alunni; Alunni disabili o in condizioni di disagio sociale; Familiari dell'interessato</w:t>
            </w:r>
          </w:p>
        </w:tc>
      </w:tr>
      <w:tr w:rsidR="00A449C5" w14:paraId="280D27C4" w14:textId="77777777">
        <w:trPr>
          <w:trHeight w:hRule="exact" w:val="240"/>
        </w:trPr>
        <w:tc>
          <w:tcPr>
            <w:tcW w:w="3645" w:type="dxa"/>
          </w:tcPr>
          <w:p w14:paraId="02BC9DF5" w14:textId="77777777" w:rsidR="00A449C5" w:rsidRPr="00384146" w:rsidRDefault="00A449C5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</w:tcPr>
          <w:p w14:paraId="19047295" w14:textId="77777777" w:rsidR="00A449C5" w:rsidRPr="00384146" w:rsidRDefault="00A449C5">
            <w:pPr>
              <w:rPr>
                <w:sz w:val="20"/>
                <w:szCs w:val="20"/>
              </w:rPr>
            </w:pPr>
          </w:p>
        </w:tc>
        <w:tc>
          <w:tcPr>
            <w:tcW w:w="5865" w:type="dxa"/>
          </w:tcPr>
          <w:p w14:paraId="5AAC88E9" w14:textId="77777777" w:rsidR="00A449C5" w:rsidRPr="00384146" w:rsidRDefault="00A449C5">
            <w:pPr>
              <w:rPr>
                <w:sz w:val="20"/>
                <w:szCs w:val="20"/>
              </w:rPr>
            </w:pPr>
          </w:p>
        </w:tc>
      </w:tr>
      <w:tr w:rsidR="00A449C5" w:rsidRPr="00384146" w14:paraId="6BE683C2" w14:textId="77777777"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BB4ADE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Trattamento</w:t>
            </w:r>
          </w:p>
        </w:tc>
        <w:tc>
          <w:tcPr>
            <w:tcW w:w="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F71E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3D40" w14:textId="77777777" w:rsidR="00A449C5" w:rsidRPr="00384146" w:rsidRDefault="00A449C5">
            <w:pPr>
              <w:ind w:left="113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EL05 - Sistema dell'istruzione</w:t>
            </w:r>
          </w:p>
        </w:tc>
      </w:tr>
      <w:tr w:rsidR="00A449C5" w:rsidRPr="00384146" w14:paraId="3EBCA884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599C92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59D84083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2FD9A0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49C5" w:rsidRPr="00384146" w14:paraId="5AF09523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999E2D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Natura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2E561677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7A89F35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 xml:space="preserve">Convinzioni religiose; adesione ad organizzazioni a carattere religioso; Codice fiscale ed altri numeri di identificazione personale; Nominativo, indirizzo o altri elementi di identificazione personale; Origini razziali; Origini etniche; Stato di salute - </w:t>
            </w: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patologie attuali; Stato di salute - terapie in corso; Dati relativi alla situazione reddituale</w:t>
            </w:r>
          </w:p>
        </w:tc>
      </w:tr>
      <w:tr w:rsidR="00A449C5" w:rsidRPr="00384146" w14:paraId="25F30CFB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96343C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Finalità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4F5EB770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FB03520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Istruzione e cultura - Attività di formazione ed in favore del diritto allo studio</w:t>
            </w:r>
          </w:p>
        </w:tc>
      </w:tr>
      <w:tr w:rsidR="00A449C5" w:rsidRPr="00384146" w14:paraId="5AF912B7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5B280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di dati personali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24DDD6FB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8D2609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Dati sensibili; Dati comuni; Dati relativi alla salute</w:t>
            </w:r>
          </w:p>
        </w:tc>
      </w:tr>
      <w:tr w:rsidR="00A449C5" w:rsidRPr="00384146" w14:paraId="02CECEAE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4FE29B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Categorie di interessati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33B50BE8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3969494" w14:textId="77777777" w:rsidR="00A449C5" w:rsidRPr="00384146" w:rsidRDefault="00A449C5">
            <w:pPr>
              <w:ind w:lef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Scolari o studenti; Familiari dell'interessato</w:t>
            </w:r>
          </w:p>
        </w:tc>
      </w:tr>
      <w:tr w:rsidR="00A449C5" w14:paraId="7B28DBAA" w14:textId="77777777">
        <w:trPr>
          <w:trHeight w:hRule="exact" w:val="240"/>
        </w:trPr>
        <w:tc>
          <w:tcPr>
            <w:tcW w:w="3645" w:type="dxa"/>
          </w:tcPr>
          <w:p w14:paraId="52DBA5AD" w14:textId="77777777" w:rsidR="00A449C5" w:rsidRPr="00384146" w:rsidRDefault="00A449C5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</w:tcPr>
          <w:p w14:paraId="4F6FCE18" w14:textId="77777777" w:rsidR="00A449C5" w:rsidRPr="00384146" w:rsidRDefault="00A449C5">
            <w:pPr>
              <w:rPr>
                <w:sz w:val="20"/>
                <w:szCs w:val="20"/>
              </w:rPr>
            </w:pPr>
          </w:p>
        </w:tc>
        <w:tc>
          <w:tcPr>
            <w:tcW w:w="5865" w:type="dxa"/>
          </w:tcPr>
          <w:p w14:paraId="0F423CF2" w14:textId="77777777" w:rsidR="00A449C5" w:rsidRPr="00384146" w:rsidRDefault="00A449C5">
            <w:pPr>
              <w:rPr>
                <w:sz w:val="20"/>
                <w:szCs w:val="20"/>
              </w:rPr>
            </w:pPr>
          </w:p>
        </w:tc>
      </w:tr>
      <w:tr w:rsidR="00A449C5" w:rsidRPr="00384146" w14:paraId="51D676D3" w14:textId="77777777"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7FFB19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Trattamento</w:t>
            </w:r>
          </w:p>
        </w:tc>
        <w:tc>
          <w:tcPr>
            <w:tcW w:w="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CF1D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66DFD" w14:textId="77777777" w:rsidR="00A449C5" w:rsidRPr="00384146" w:rsidRDefault="00A449C5">
            <w:pPr>
              <w:ind w:left="113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SA07 - Educazione</w:t>
            </w:r>
          </w:p>
        </w:tc>
      </w:tr>
      <w:tr w:rsidR="00A449C5" w:rsidRPr="00384146" w14:paraId="2D985C10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B99567E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3497F172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4167BCE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Le cartelle sanitarie vengono conservate illimitatamente</w:t>
            </w:r>
          </w:p>
        </w:tc>
      </w:tr>
      <w:tr w:rsidR="00A449C5" w:rsidRPr="00384146" w14:paraId="2C3527BE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109D91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Natura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1D798FA8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88DA8D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Dati di contatto (numero di telefono, e-mail, ecc.); Codice fiscale ed altri numeri di identificazione personale; Nominativo, indirizzo o altri elementi di identificazione personale; Stato di salute; Dati relativi alla famiglia o a situazioni personali; Istruzione e cultura</w:t>
            </w:r>
          </w:p>
        </w:tc>
      </w:tr>
      <w:tr w:rsidR="00A449C5" w:rsidRPr="00384146" w14:paraId="7043CD8F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4279AB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Finalità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27426033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8715E84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Attività educative e ricreative</w:t>
            </w:r>
          </w:p>
        </w:tc>
      </w:tr>
      <w:tr w:rsidR="00A449C5" w:rsidRPr="00384146" w14:paraId="6097299A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431DE75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di dati personali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383023EB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9DEBA20" w14:textId="77777777" w:rsidR="00A449C5" w:rsidRPr="00384146" w:rsidRDefault="00A449C5">
            <w:pPr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Dati comuni; Dati relativi alla salute</w:t>
            </w:r>
          </w:p>
        </w:tc>
      </w:tr>
      <w:tr w:rsidR="00A449C5" w:rsidRPr="00384146" w14:paraId="5B3DD496" w14:textId="77777777">
        <w:tc>
          <w:tcPr>
            <w:tcW w:w="364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23D9D4" w14:textId="77777777" w:rsidR="00A449C5" w:rsidRPr="00384146" w:rsidRDefault="00A449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Categorie di interessati</w:t>
            </w:r>
          </w:p>
        </w:tc>
        <w:tc>
          <w:tcPr>
            <w:tcW w:w="135" w:type="dxa"/>
            <w:tcBorders>
              <w:bottom w:val="single" w:sz="6" w:space="0" w:color="auto"/>
              <w:right w:val="single" w:sz="6" w:space="0" w:color="auto"/>
            </w:tcBorders>
          </w:tcPr>
          <w:p w14:paraId="54686E89" w14:textId="77777777" w:rsidR="00A449C5" w:rsidRPr="00384146" w:rsidRDefault="00A449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65536A" w14:textId="77777777" w:rsidR="00A449C5" w:rsidRPr="00384146" w:rsidRDefault="00A449C5">
            <w:pPr>
              <w:ind w:lef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Assistiti; Familiari dell'interessato; Scolari o studenti; Alunni</w:t>
            </w:r>
          </w:p>
        </w:tc>
      </w:tr>
    </w:tbl>
    <w:p w14:paraId="6E11587B" w14:textId="77777777" w:rsidR="00A449C5" w:rsidRPr="00384146" w:rsidRDefault="00A449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7395"/>
      </w:tblGrid>
      <w:tr w:rsidR="00A449C5" w:rsidRPr="00384146" w14:paraId="5A2DFDAA" w14:textId="77777777">
        <w:trPr>
          <w:trHeight w:val="36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C464B" w14:textId="77777777" w:rsidR="00A449C5" w:rsidRPr="00384146" w:rsidRDefault="00A449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Trattamento</w:t>
            </w:r>
          </w:p>
        </w:tc>
        <w:tc>
          <w:tcPr>
            <w:tcW w:w="7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7C64" w14:textId="77777777" w:rsidR="00A449C5" w:rsidRPr="00384146" w:rsidRDefault="00A449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Permessi accordati</w:t>
            </w:r>
          </w:p>
        </w:tc>
      </w:tr>
      <w:tr w:rsidR="00A449C5" w:rsidRPr="00384146" w14:paraId="76290CA2" w14:textId="77777777">
        <w:trPr>
          <w:trHeight w:val="52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4DFB" w14:textId="77777777" w:rsidR="00A449C5" w:rsidRPr="00384146" w:rsidRDefault="00A449C5">
            <w:pPr>
              <w:ind w:left="5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 xml:space="preserve">Iscrizioni - Acquisizione e </w:t>
            </w:r>
            <w:proofErr w:type="gramStart"/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gestione  domande</w:t>
            </w:r>
            <w:proofErr w:type="gramEnd"/>
          </w:p>
        </w:tc>
        <w:tc>
          <w:tcPr>
            <w:tcW w:w="7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16D40" w14:textId="77777777" w:rsidR="00A449C5" w:rsidRPr="00384146" w:rsidRDefault="00A449C5">
            <w:pPr>
              <w:ind w:left="56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84146">
              <w:rPr>
                <w:rFonts w:ascii="Arial Narrow" w:hAnsi="Arial Narrow" w:cs="Arial Narrow"/>
                <w:color w:val="000000"/>
                <w:sz w:val="20"/>
                <w:szCs w:val="20"/>
              </w:rPr>
              <w:t>Lettura, Modifica, Inserimento, Cancellazione, Stampa, Manutenzione</w:t>
            </w:r>
          </w:p>
        </w:tc>
      </w:tr>
      <w:tr w:rsidR="00A449C5" w:rsidRPr="00384146" w14:paraId="09F40CF2" w14:textId="77777777">
        <w:trPr>
          <w:trHeight w:val="52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A1A2" w14:textId="77777777" w:rsidR="00A449C5" w:rsidRPr="00384146" w:rsidRDefault="00A449C5">
            <w:pPr>
              <w:ind w:left="5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EL05 - Sistema dell'istruzione</w:t>
            </w:r>
          </w:p>
        </w:tc>
        <w:tc>
          <w:tcPr>
            <w:tcW w:w="7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8438" w14:textId="77777777" w:rsidR="00A449C5" w:rsidRPr="00384146" w:rsidRDefault="00A449C5">
            <w:pPr>
              <w:ind w:left="56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84146">
              <w:rPr>
                <w:rFonts w:ascii="Arial Narrow" w:hAnsi="Arial Narrow" w:cs="Arial Narrow"/>
                <w:color w:val="000000"/>
                <w:sz w:val="20"/>
                <w:szCs w:val="20"/>
              </w:rPr>
              <w:t>Lettura, Modifica, Inserimento, Cancellazione, Stampa, Manutenzione</w:t>
            </w:r>
          </w:p>
        </w:tc>
      </w:tr>
      <w:tr w:rsidR="00A449C5" w:rsidRPr="00384146" w14:paraId="78BC39BD" w14:textId="77777777">
        <w:trPr>
          <w:trHeight w:val="36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16705" w14:textId="77777777" w:rsidR="00A449C5" w:rsidRPr="00384146" w:rsidRDefault="00A449C5">
            <w:pPr>
              <w:ind w:left="5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color w:val="000000"/>
                <w:sz w:val="20"/>
                <w:szCs w:val="20"/>
              </w:rPr>
              <w:t>SA07 - Educazione</w:t>
            </w:r>
          </w:p>
        </w:tc>
        <w:tc>
          <w:tcPr>
            <w:tcW w:w="7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131E" w14:textId="77777777" w:rsidR="00A449C5" w:rsidRPr="00384146" w:rsidRDefault="00A449C5">
            <w:pPr>
              <w:ind w:left="56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84146">
              <w:rPr>
                <w:rFonts w:ascii="Arial Narrow" w:hAnsi="Arial Narrow" w:cs="Arial Narrow"/>
                <w:color w:val="000000"/>
                <w:sz w:val="20"/>
                <w:szCs w:val="20"/>
              </w:rPr>
              <w:t>Lettura, Inserimento, Modifica, Cancellazione, Stampa, Manutenzione</w:t>
            </w:r>
          </w:p>
        </w:tc>
      </w:tr>
    </w:tbl>
    <w:p w14:paraId="680011AD" w14:textId="77777777" w:rsidR="00A449C5" w:rsidRPr="00384146" w:rsidRDefault="00A449C5">
      <w:pPr>
        <w:jc w:val="both"/>
        <w:rPr>
          <w:rFonts w:ascii="Arial" w:hAnsi="Arial" w:cs="Arial"/>
          <w:sz w:val="22"/>
          <w:szCs w:val="22"/>
        </w:rPr>
      </w:pPr>
    </w:p>
    <w:p w14:paraId="65B30A2A" w14:textId="77777777" w:rsidR="00A449C5" w:rsidRPr="00F75701" w:rsidRDefault="00A449C5">
      <w:pPr>
        <w:spacing w:after="100" w:line="276" w:lineRule="auto"/>
        <w:jc w:val="both"/>
        <w:rPr>
          <w:rFonts w:ascii="Arial" w:hAnsi="Arial" w:cs="Arial"/>
          <w:sz w:val="20"/>
          <w:szCs w:val="20"/>
        </w:rPr>
      </w:pPr>
      <w:r w:rsidRPr="00F75701">
        <w:rPr>
          <w:rFonts w:ascii="Arial" w:hAnsi="Arial" w:cs="Arial"/>
          <w:sz w:val="20"/>
          <w:szCs w:val="20"/>
        </w:rPr>
        <w:t>La persona autorizzata si impegna a:</w:t>
      </w:r>
    </w:p>
    <w:p w14:paraId="2099D1D0" w14:textId="77777777" w:rsidR="00A449C5" w:rsidRPr="00F75701" w:rsidRDefault="00A449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5701">
        <w:rPr>
          <w:rFonts w:ascii="Arial" w:hAnsi="Arial" w:cs="Arial"/>
          <w:sz w:val="20"/>
          <w:szCs w:val="20"/>
        </w:rPr>
        <w:t>garantire la massima riservatezza e discrezione circa le caratteristiche generali e i dettagli particolari delle mansioni affidategli e a non divulgare, neanche dopo la cessazione dell’incarico di Persona Autorizzata, alcuna delle informazioni di cui è venuto a conoscenza nell’adempimento dei compiti assegnatigli, sia perché connesso con tali attività che per caso fortuito (art. 28 par. 3 lettera b Regolamento UE 2016/679)</w:t>
      </w:r>
    </w:p>
    <w:p w14:paraId="4812E943" w14:textId="77777777" w:rsidR="00A449C5" w:rsidRPr="00F75701" w:rsidRDefault="00A449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5701">
        <w:rPr>
          <w:rFonts w:ascii="Arial" w:hAnsi="Arial" w:cs="Arial"/>
          <w:sz w:val="20"/>
          <w:szCs w:val="20"/>
        </w:rPr>
        <w:t>ove applicabile, rispettare l’obbligo di riservatezza in ottemperanza alle norme deontologiche caratteristiche della professione esercitata secondo le norme vigenti (art. 28 par. 3 lettera b Regolamento UE 2016/679)</w:t>
      </w:r>
    </w:p>
    <w:p w14:paraId="188B7ADF" w14:textId="77777777" w:rsidR="0085205D" w:rsidRPr="00384146" w:rsidRDefault="0085205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5205D">
        <w:rPr>
          <w:rFonts w:ascii="Arial" w:hAnsi="Arial" w:cs="Arial"/>
          <w:sz w:val="18"/>
          <w:szCs w:val="18"/>
        </w:rPr>
        <w:t>Luogo e data</w:t>
      </w:r>
      <w:r>
        <w:rPr>
          <w:rFonts w:ascii="Arial" w:hAnsi="Arial" w:cs="Arial"/>
          <w:sz w:val="22"/>
          <w:szCs w:val="22"/>
        </w:rPr>
        <w:t>_________________________</w:t>
      </w:r>
      <w:r w:rsidR="00F75701">
        <w:rPr>
          <w:rFonts w:ascii="Arial" w:hAnsi="Arial" w:cs="Arial"/>
          <w:sz w:val="22"/>
          <w:szCs w:val="22"/>
        </w:rPr>
        <w:t xml:space="preserve">                         Firma del Titolare del Trattamento</w:t>
      </w:r>
    </w:p>
    <w:tbl>
      <w:tblPr>
        <w:tblW w:w="9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6"/>
      </w:tblGrid>
      <w:tr w:rsidR="00A449C5" w:rsidRPr="00384146" w14:paraId="3F875189" w14:textId="77777777" w:rsidTr="00F75701">
        <w:trPr>
          <w:trHeight w:val="1887"/>
        </w:trPr>
        <w:tc>
          <w:tcPr>
            <w:tcW w:w="9856" w:type="dxa"/>
          </w:tcPr>
          <w:p w14:paraId="39F57416" w14:textId="77777777" w:rsidR="0085205D" w:rsidRDefault="0085205D" w:rsidP="00852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852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ISTITUTO COMPRENSIVO STATALE </w:t>
            </w:r>
          </w:p>
          <w:p w14:paraId="187336E1" w14:textId="77777777" w:rsidR="0085205D" w:rsidRDefault="0085205D" w:rsidP="008520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 Scuola dell’Infanzia, Primaria e Secondaria di I° “G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852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BARONE”</w:t>
            </w:r>
          </w:p>
          <w:p w14:paraId="170D02C6" w14:textId="77777777" w:rsidR="00A449C5" w:rsidRDefault="0085205D" w:rsidP="00852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F757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852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2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BARANELLO</w:t>
            </w:r>
          </w:p>
          <w:p w14:paraId="69301FC6" w14:textId="77777777" w:rsidR="00F75701" w:rsidRDefault="00F75701" w:rsidP="00852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63FD175" w14:textId="77777777" w:rsidR="00F75701" w:rsidRPr="00F75701" w:rsidRDefault="00F75701" w:rsidP="008520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5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F75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IL DIRIGENTE SCOLASTICO</w:t>
            </w:r>
          </w:p>
          <w:p w14:paraId="0953703D" w14:textId="77777777" w:rsidR="00F75701" w:rsidRPr="00F75701" w:rsidRDefault="00F75701" w:rsidP="008520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5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F75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Prof.ssa Agnese DI BLASIO</w:t>
            </w:r>
          </w:p>
          <w:p w14:paraId="61059C04" w14:textId="77777777" w:rsidR="00F75701" w:rsidRDefault="00F75701" w:rsidP="0085205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3F26B6" w14:textId="77777777" w:rsidR="00A449C5" w:rsidRPr="00F75701" w:rsidRDefault="00A449C5" w:rsidP="0085205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701">
              <w:rPr>
                <w:rFonts w:ascii="Arial" w:hAnsi="Arial" w:cs="Arial"/>
                <w:color w:val="000000"/>
                <w:sz w:val="20"/>
                <w:szCs w:val="20"/>
              </w:rPr>
              <w:t xml:space="preserve">Con la firma in calce a tale documento accetto la nomina a </w:t>
            </w:r>
            <w:r w:rsidRPr="00F75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 Autorizzata</w:t>
            </w:r>
            <w:r w:rsidRPr="00F75701">
              <w:rPr>
                <w:rFonts w:ascii="Arial" w:hAnsi="Arial" w:cs="Arial"/>
                <w:color w:val="000000"/>
                <w:sz w:val="20"/>
                <w:szCs w:val="20"/>
              </w:rPr>
              <w:t xml:space="preserve"> per i trattamenti prima riportati insieme alle loro caratteristiche peculiari</w:t>
            </w:r>
          </w:p>
          <w:p w14:paraId="24BCE51E" w14:textId="77777777" w:rsidR="00A449C5" w:rsidRPr="00F75701" w:rsidRDefault="00A449C5" w:rsidP="008520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701">
              <w:rPr>
                <w:rFonts w:ascii="Arial" w:hAnsi="Arial" w:cs="Arial"/>
                <w:color w:val="000000"/>
                <w:sz w:val="20"/>
                <w:szCs w:val="20"/>
              </w:rPr>
              <w:t>Firma della Persona Autorizzata</w:t>
            </w:r>
          </w:p>
          <w:p w14:paraId="7DAE70EF" w14:textId="77777777" w:rsidR="00A449C5" w:rsidRPr="00384146" w:rsidRDefault="00A449C5">
            <w:pPr>
              <w:tabs>
                <w:tab w:val="right" w:pos="9639"/>
              </w:tabs>
              <w:spacing w:after="200" w:line="275" w:lineRule="auto"/>
              <w:jc w:val="right"/>
              <w:rPr>
                <w:color w:val="000000"/>
                <w:sz w:val="20"/>
                <w:szCs w:val="20"/>
              </w:rPr>
            </w:pPr>
            <w:r w:rsidRPr="003841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____________________________________</w:t>
            </w:r>
          </w:p>
          <w:p w14:paraId="282F7424" w14:textId="77777777" w:rsidR="00A449C5" w:rsidRPr="00384146" w:rsidRDefault="00A449C5" w:rsidP="00384146">
            <w:pPr>
              <w:spacing w:line="275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5701" w:rsidRPr="00384146" w14:paraId="1FADBFC1" w14:textId="77777777" w:rsidTr="00F75701">
        <w:trPr>
          <w:trHeight w:val="163"/>
        </w:trPr>
        <w:tc>
          <w:tcPr>
            <w:tcW w:w="9856" w:type="dxa"/>
          </w:tcPr>
          <w:p w14:paraId="454FC10C" w14:textId="77777777" w:rsidR="00F75701" w:rsidRPr="00384146" w:rsidRDefault="00F75701" w:rsidP="004411A8">
            <w:pPr>
              <w:spacing w:line="275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5701" w:rsidRPr="00384146" w14:paraId="4FC56FF2" w14:textId="77777777" w:rsidTr="00F75701">
        <w:trPr>
          <w:trHeight w:val="163"/>
        </w:trPr>
        <w:tc>
          <w:tcPr>
            <w:tcW w:w="9856" w:type="dxa"/>
          </w:tcPr>
          <w:p w14:paraId="67A21325" w14:textId="77777777" w:rsidR="00F75701" w:rsidRPr="00384146" w:rsidRDefault="00F75701">
            <w:pPr>
              <w:spacing w:line="275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4647A44" w14:textId="77777777" w:rsidR="00F75701" w:rsidRPr="00384146" w:rsidRDefault="00F75701" w:rsidP="005D5706">
      <w:pPr>
        <w:rPr>
          <w:sz w:val="20"/>
          <w:szCs w:val="20"/>
        </w:rPr>
      </w:pPr>
    </w:p>
    <w:sectPr w:rsidR="00F75701" w:rsidRPr="00384146" w:rsidSect="00264804">
      <w:headerReference w:type="default" r:id="rId7"/>
      <w:footerReference w:type="default" r:id="rId8"/>
      <w:pgSz w:w="11907" w:h="16839" w:code="9"/>
      <w:pgMar w:top="1417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A969" w14:textId="77777777" w:rsidR="00F80A1E" w:rsidRDefault="00F80A1E">
      <w:r>
        <w:separator/>
      </w:r>
    </w:p>
  </w:endnote>
  <w:endnote w:type="continuationSeparator" w:id="0">
    <w:p w14:paraId="65884513" w14:textId="77777777" w:rsidR="00F80A1E" w:rsidRDefault="00F8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0" w:type="dxa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793"/>
      <w:gridCol w:w="3969"/>
      <w:gridCol w:w="1078"/>
    </w:tblGrid>
    <w:tr w:rsidR="00C35A12" w14:paraId="0E313778" w14:textId="77777777" w:rsidTr="00571D9E">
      <w:tc>
        <w:tcPr>
          <w:tcW w:w="479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72" w:type="dxa"/>
            <w:left w:w="115" w:type="dxa"/>
            <w:bottom w:w="72" w:type="dxa"/>
            <w:right w:w="115" w:type="dxa"/>
          </w:tcMar>
        </w:tcPr>
        <w:p w14:paraId="36AD9327" w14:textId="77777777" w:rsidR="00C35A12" w:rsidRPr="00C35A12" w:rsidRDefault="00C77C02" w:rsidP="00571D9E">
          <w:pPr>
            <w:pStyle w:val="Pidipagina"/>
            <w:tabs>
              <w:tab w:val="clear" w:pos="4819"/>
            </w:tabs>
            <w:ind w:left="-30" w:right="45"/>
            <w:rPr>
              <w:sz w:val="20"/>
              <w:szCs w:val="20"/>
            </w:rPr>
          </w:pPr>
          <w:r w:rsidRPr="005D407C">
            <w:rPr>
              <w:rFonts w:asciiTheme="minorHAnsi" w:hAnsiTheme="minorHAnsi"/>
              <w:color w:val="000000"/>
              <w:sz w:val="18"/>
              <w:szCs w:val="18"/>
            </w:rPr>
            <w:t>CBIC827007</w:t>
          </w:r>
          <w:r w:rsidR="00C35A12" w:rsidRPr="00C35A12">
            <w:rPr>
              <w:rFonts w:asciiTheme="minorHAnsi" w:hAnsiTheme="minorHAnsi"/>
              <w:color w:val="000000"/>
              <w:sz w:val="20"/>
              <w:szCs w:val="20"/>
            </w:rPr>
            <w:t xml:space="preserve"> –</w:t>
          </w:r>
          <w:r w:rsidRPr="00571D9E">
            <w:rPr>
              <w:rFonts w:asciiTheme="minorHAnsi" w:hAnsiTheme="minorHAnsi"/>
              <w:color w:val="000000"/>
              <w:sz w:val="18"/>
              <w:szCs w:val="18"/>
            </w:rPr>
            <w:t>ISTITUTO COMPRENSIVO STATALE “G. BAR</w:t>
          </w:r>
          <w:r w:rsidR="00571D9E" w:rsidRPr="00571D9E">
            <w:rPr>
              <w:rFonts w:asciiTheme="minorHAnsi" w:hAnsiTheme="minorHAnsi"/>
              <w:color w:val="000000"/>
              <w:sz w:val="18"/>
              <w:szCs w:val="18"/>
            </w:rPr>
            <w:t>ONE</w:t>
          </w:r>
          <w:r w:rsidR="00C35A12" w:rsidRPr="00571D9E">
            <w:rPr>
              <w:rFonts w:asciiTheme="minorHAnsi" w:hAnsiTheme="minorHAnsi"/>
              <w:sz w:val="18"/>
              <w:szCs w:val="18"/>
            </w:rPr>
            <w:t xml:space="preserve"> </w:t>
          </w:r>
          <w:r w:rsidR="00C35A12" w:rsidRPr="00571D9E">
            <w:rPr>
              <w:rFonts w:asciiTheme="minorHAnsi" w:hAnsiTheme="minorHAnsi"/>
              <w:sz w:val="18"/>
              <w:szCs w:val="18"/>
            </w:rPr>
            <w:br/>
          </w:r>
          <w:r w:rsidR="00C35A12" w:rsidRPr="00C35A12">
            <w:rPr>
              <w:sz w:val="20"/>
              <w:szCs w:val="20"/>
            </w:rPr>
            <w:t xml:space="preserve">C.F.: </w:t>
          </w:r>
          <w:r w:rsidR="00571D9E">
            <w:rPr>
              <w:sz w:val="20"/>
              <w:szCs w:val="20"/>
            </w:rPr>
            <w:t>80001240706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</w:tcPr>
        <w:p w14:paraId="3BF3072D" w14:textId="77777777" w:rsidR="00C35A12" w:rsidRPr="00C35A12" w:rsidRDefault="00571D9E" w:rsidP="00571D9E">
          <w:pPr>
            <w:pStyle w:val="Pidipagina"/>
            <w:tabs>
              <w:tab w:val="clear" w:pos="4819"/>
            </w:tabs>
            <w:ind w:left="-30"/>
            <w:rPr>
              <w:sz w:val="20"/>
              <w:szCs w:val="20"/>
            </w:rPr>
          </w:pPr>
          <w:r w:rsidRPr="005D407C">
            <w:rPr>
              <w:sz w:val="20"/>
              <w:szCs w:val="20"/>
            </w:rPr>
            <w:t xml:space="preserve">Via V. Niro n. 34 – </w:t>
          </w:r>
          <w:proofErr w:type="gramStart"/>
          <w:r w:rsidRPr="005D407C">
            <w:rPr>
              <w:sz w:val="20"/>
              <w:szCs w:val="20"/>
            </w:rPr>
            <w:t>86011  BARANELLO</w:t>
          </w:r>
          <w:proofErr w:type="gramEnd"/>
          <w:r w:rsidRPr="005D407C">
            <w:rPr>
              <w:sz w:val="20"/>
              <w:szCs w:val="20"/>
            </w:rPr>
            <w:t xml:space="preserve"> (CB</w:t>
          </w:r>
          <w:r>
            <w:rPr>
              <w:sz w:val="20"/>
              <w:szCs w:val="20"/>
              <w:highlight w:val="yellow"/>
            </w:rPr>
            <w:t>)</w:t>
          </w:r>
          <w:r w:rsidR="00C35A12" w:rsidRPr="00C35A12">
            <w:rPr>
              <w:sz w:val="20"/>
              <w:szCs w:val="20"/>
            </w:rPr>
            <w:t>, IT</w:t>
          </w:r>
        </w:p>
      </w:tc>
      <w:tc>
        <w:tcPr>
          <w:tcW w:w="10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943634" w:themeFill="accent2" w:themeFillShade="BF"/>
          <w:tcMar>
            <w:top w:w="72" w:type="dxa"/>
            <w:left w:w="115" w:type="dxa"/>
            <w:bottom w:w="72" w:type="dxa"/>
            <w:right w:w="115" w:type="dxa"/>
          </w:tcMar>
        </w:tcPr>
        <w:p w14:paraId="7567122D" w14:textId="77777777" w:rsidR="00C35A12" w:rsidRDefault="00C35A12" w:rsidP="00C35A12">
          <w:pPr>
            <w:pStyle w:val="Intestazione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Pagina </w:t>
          </w:r>
          <w:r w:rsidR="00CC6821"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</w:instrText>
          </w:r>
          <w:r w:rsidR="00CC6821">
            <w:rPr>
              <w:color w:val="FFFFFF" w:themeColor="background1"/>
            </w:rPr>
            <w:fldChar w:fldCharType="separate"/>
          </w:r>
          <w:r w:rsidR="0080725B">
            <w:rPr>
              <w:noProof/>
              <w:color w:val="FFFFFF" w:themeColor="background1"/>
            </w:rPr>
            <w:t>2</w:t>
          </w:r>
          <w:r w:rsidR="00CC6821">
            <w:rPr>
              <w:color w:val="FFFFFF" w:themeColor="background1"/>
            </w:rPr>
            <w:fldChar w:fldCharType="end"/>
          </w:r>
        </w:p>
      </w:tc>
    </w:tr>
  </w:tbl>
  <w:p w14:paraId="1129B875" w14:textId="77777777" w:rsidR="00A449C5" w:rsidRDefault="00A449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5B89" w14:textId="77777777" w:rsidR="00F80A1E" w:rsidRDefault="00F80A1E">
      <w:r>
        <w:separator/>
      </w:r>
    </w:p>
  </w:footnote>
  <w:footnote w:type="continuationSeparator" w:id="0">
    <w:p w14:paraId="55875146" w14:textId="77777777" w:rsidR="00F80A1E" w:rsidRDefault="00F8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5"/>
      <w:gridCol w:w="4335"/>
    </w:tblGrid>
    <w:tr w:rsidR="00A449C5" w14:paraId="5818A3B0" w14:textId="77777777">
      <w:trPr>
        <w:trHeight w:val="1140"/>
      </w:trPr>
      <w:tc>
        <w:tcPr>
          <w:tcW w:w="5505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  <w:vAlign w:val="bottom"/>
        </w:tcPr>
        <w:p w14:paraId="02316B4C" w14:textId="77777777" w:rsidR="00A449C5" w:rsidRDefault="001E40A8">
          <w:pPr>
            <w:pStyle w:val="Intestazione"/>
            <w:ind w:right="15"/>
            <w:rPr>
              <w:noProof/>
              <w:color w:val="76923C" w:themeColor="accent3" w:themeShade="BF"/>
            </w:rPr>
          </w:pPr>
          <w:r>
            <w:rPr>
              <w:noProof/>
              <w:color w:val="76923C" w:themeColor="accent3" w:themeShade="BF"/>
            </w:rPr>
            <w:drawing>
              <wp:inline distT="0" distB="0" distL="0" distR="0" wp14:anchorId="36EDC4E2" wp14:editId="5AA6EC3D">
                <wp:extent cx="581025" cy="723900"/>
                <wp:effectExtent l="1905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dxa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943634" w:themeFill="accent2" w:themeFillShade="BF"/>
          <w:tcMar>
            <w:top w:w="72" w:type="dxa"/>
            <w:left w:w="115" w:type="dxa"/>
            <w:bottom w:w="72" w:type="dxa"/>
            <w:right w:w="115" w:type="dxa"/>
          </w:tcMar>
          <w:vAlign w:val="bottom"/>
        </w:tcPr>
        <w:p w14:paraId="3CEDE4DA" w14:textId="452DF54D" w:rsidR="00A449C5" w:rsidRPr="004411A8" w:rsidRDefault="00A449C5">
          <w:pPr>
            <w:pStyle w:val="Intestazione"/>
            <w:rPr>
              <w:noProof/>
              <w:color w:val="FFFFFF" w:themeColor="background1"/>
            </w:rPr>
          </w:pPr>
          <w:r w:rsidRPr="004411A8">
            <w:rPr>
              <w:noProof/>
              <w:color w:val="FFFFFF" w:themeColor="background1"/>
            </w:rPr>
            <w:t>N05. Nomina Soggetto Autorizzato Generico</w:t>
          </w:r>
          <w:r w:rsidR="00C35A12" w:rsidRPr="004411A8">
            <w:rPr>
              <w:noProof/>
              <w:color w:val="FFFFFF" w:themeColor="background1"/>
            </w:rPr>
            <w:t xml:space="preserve"> </w:t>
          </w:r>
          <w:r w:rsidR="00A6721D">
            <w:rPr>
              <w:noProof/>
              <w:color w:val="FFFFFF" w:themeColor="background1"/>
            </w:rPr>
            <w:t>–</w:t>
          </w:r>
          <w:r w:rsidR="00C35A12" w:rsidRPr="004411A8">
            <w:rPr>
              <w:noProof/>
              <w:color w:val="FFFFFF" w:themeColor="background1"/>
            </w:rPr>
            <w:t xml:space="preserve"> </w:t>
          </w:r>
          <w:r w:rsidR="00826C5D">
            <w:rPr>
              <w:noProof/>
              <w:color w:val="FFFFFF" w:themeColor="background1"/>
            </w:rPr>
            <w:t>ESPERTO ESTERNO</w:t>
          </w:r>
        </w:p>
        <w:p w14:paraId="0D71596A" w14:textId="77777777" w:rsidR="00A449C5" w:rsidRPr="004411A8" w:rsidRDefault="00A449C5">
          <w:pPr>
            <w:pStyle w:val="Intestazione"/>
            <w:rPr>
              <w:noProof/>
              <w:color w:val="FFFFFF" w:themeColor="background1"/>
            </w:rPr>
          </w:pPr>
          <w:r w:rsidRPr="004411A8">
            <w:rPr>
              <w:noProof/>
              <w:color w:val="FFFFFF" w:themeColor="background1"/>
            </w:rPr>
            <w:t xml:space="preserve">Versione </w:t>
          </w:r>
          <w:r w:rsidR="00500E45" w:rsidRPr="004411A8">
            <w:rPr>
              <w:noProof/>
              <w:color w:val="FFFFFF" w:themeColor="background1"/>
            </w:rPr>
            <w:t>0</w:t>
          </w:r>
          <w:r w:rsidRPr="004411A8">
            <w:rPr>
              <w:noProof/>
              <w:color w:val="FFFFFF" w:themeColor="background1"/>
            </w:rPr>
            <w:t>.</w:t>
          </w:r>
          <w:r w:rsidR="00500E45" w:rsidRPr="004411A8">
            <w:rPr>
              <w:noProof/>
              <w:color w:val="FFFFFF" w:themeColor="background1"/>
            </w:rPr>
            <w:t>0</w:t>
          </w:r>
        </w:p>
        <w:p w14:paraId="507FF64C" w14:textId="25DC0E36" w:rsidR="00A449C5" w:rsidRPr="004411A8" w:rsidRDefault="00A449C5">
          <w:pPr>
            <w:pStyle w:val="Intestazione"/>
            <w:rPr>
              <w:noProof/>
              <w:color w:val="FFFFFF" w:themeColor="background1"/>
            </w:rPr>
          </w:pPr>
          <w:r w:rsidRPr="004411A8">
            <w:rPr>
              <w:color w:val="FFFFFF" w:themeColor="background1"/>
            </w:rPr>
            <w:t xml:space="preserve">Data: </w:t>
          </w:r>
        </w:p>
      </w:tc>
    </w:tr>
  </w:tbl>
  <w:p w14:paraId="444C8E39" w14:textId="77777777" w:rsidR="00A449C5" w:rsidRDefault="00A44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56DA"/>
    <w:multiLevelType w:val="hybridMultilevel"/>
    <w:tmpl w:val="00BA4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319"/>
    <w:multiLevelType w:val="hybridMultilevel"/>
    <w:tmpl w:val="FFFFFFFF"/>
    <w:lvl w:ilvl="0" w:tplc="A80C859C"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0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0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0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0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0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45"/>
    <w:rsid w:val="00155E85"/>
    <w:rsid w:val="00184F56"/>
    <w:rsid w:val="001E40A8"/>
    <w:rsid w:val="00264804"/>
    <w:rsid w:val="002E614F"/>
    <w:rsid w:val="00311E25"/>
    <w:rsid w:val="00333CD0"/>
    <w:rsid w:val="00384146"/>
    <w:rsid w:val="003B03C3"/>
    <w:rsid w:val="003F4050"/>
    <w:rsid w:val="004411A8"/>
    <w:rsid w:val="004666A1"/>
    <w:rsid w:val="00470593"/>
    <w:rsid w:val="004A1ECD"/>
    <w:rsid w:val="00500E45"/>
    <w:rsid w:val="00571D9E"/>
    <w:rsid w:val="005B3161"/>
    <w:rsid w:val="005D407C"/>
    <w:rsid w:val="005D5706"/>
    <w:rsid w:val="00600E23"/>
    <w:rsid w:val="00687CD4"/>
    <w:rsid w:val="006B73BF"/>
    <w:rsid w:val="006B7946"/>
    <w:rsid w:val="006D4D7B"/>
    <w:rsid w:val="006E2E9F"/>
    <w:rsid w:val="00706F91"/>
    <w:rsid w:val="007C1772"/>
    <w:rsid w:val="007D2E96"/>
    <w:rsid w:val="00803152"/>
    <w:rsid w:val="0080725B"/>
    <w:rsid w:val="00826C5D"/>
    <w:rsid w:val="0085205D"/>
    <w:rsid w:val="008D5EF7"/>
    <w:rsid w:val="008E2658"/>
    <w:rsid w:val="009336E7"/>
    <w:rsid w:val="00962670"/>
    <w:rsid w:val="0098687B"/>
    <w:rsid w:val="009A4F4D"/>
    <w:rsid w:val="009B3816"/>
    <w:rsid w:val="009C4AB8"/>
    <w:rsid w:val="009D665A"/>
    <w:rsid w:val="009F0A68"/>
    <w:rsid w:val="00A449C5"/>
    <w:rsid w:val="00A6721D"/>
    <w:rsid w:val="00AC2749"/>
    <w:rsid w:val="00AD45E6"/>
    <w:rsid w:val="00B57F63"/>
    <w:rsid w:val="00BA5FB1"/>
    <w:rsid w:val="00BA7161"/>
    <w:rsid w:val="00BF057C"/>
    <w:rsid w:val="00C3138C"/>
    <w:rsid w:val="00C35A12"/>
    <w:rsid w:val="00C62043"/>
    <w:rsid w:val="00C74E94"/>
    <w:rsid w:val="00C77C02"/>
    <w:rsid w:val="00C8610E"/>
    <w:rsid w:val="00CC6821"/>
    <w:rsid w:val="00D16E42"/>
    <w:rsid w:val="00EC226B"/>
    <w:rsid w:val="00F75701"/>
    <w:rsid w:val="00F80A1E"/>
    <w:rsid w:val="00F81C11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D61A9"/>
  <w15:docId w15:val="{4FDDA313-68D2-4CC9-BD20-22DEBE57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8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4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6480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rsid w:val="00264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4804"/>
    <w:rPr>
      <w:rFonts w:ascii="Calibri" w:hAnsi="Calibri" w:cs="Calibri"/>
    </w:rPr>
  </w:style>
  <w:style w:type="paragraph" w:customStyle="1" w:styleId="Airal">
    <w:name w:val="Airal"/>
    <w:basedOn w:val="Normale"/>
    <w:uiPriority w:val="99"/>
    <w:rsid w:val="00264804"/>
    <w:pPr>
      <w:ind w:firstLine="540"/>
      <w:jc w:val="both"/>
    </w:pPr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rsid w:val="00264804"/>
    <w:pPr>
      <w:spacing w:after="200" w:line="276" w:lineRule="auto"/>
      <w:ind w:left="720"/>
      <w:contextualSpacing/>
    </w:pPr>
  </w:style>
  <w:style w:type="character" w:styleId="Numeroriga">
    <w:name w:val="line number"/>
    <w:basedOn w:val="Carpredefinitoparagrafo"/>
    <w:uiPriority w:val="99"/>
    <w:rsid w:val="00264804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64804"/>
    <w:rPr>
      <w:rFonts w:cs="Times New Roman"/>
      <w:color w:val="0000FF"/>
      <w:u w:val="single"/>
    </w:rPr>
  </w:style>
  <w:style w:type="table" w:styleId="Tabellasemplice1">
    <w:name w:val="Table Simple 1"/>
    <w:basedOn w:val="Tabellanormale"/>
    <w:uiPriority w:val="99"/>
    <w:rsid w:val="002648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GUIDO\Admin</dc:creator>
  <cp:lastModifiedBy>Utente</cp:lastModifiedBy>
  <cp:revision>22</cp:revision>
  <cp:lastPrinted>2025-11-13T07:10:00Z</cp:lastPrinted>
  <dcterms:created xsi:type="dcterms:W3CDTF">2020-01-16T08:04:00Z</dcterms:created>
  <dcterms:modified xsi:type="dcterms:W3CDTF">2025-11-13T07:11:00Z</dcterms:modified>
</cp:coreProperties>
</file>